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5C" w:rsidRPr="00B03AC2" w:rsidRDefault="00D70361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-144780</wp:posOffset>
                </wp:positionV>
                <wp:extent cx="2425065" cy="709930"/>
                <wp:effectExtent l="8255" t="5080" r="5080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6BE" w:rsidRPr="0031079A" w:rsidRDefault="00C316BE" w:rsidP="00C316BE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ED2C49">
                              <w:rPr>
                                <w:sz w:val="14"/>
                                <w:szCs w:val="14"/>
                                <w:lang w:val="hr-HR"/>
                              </w:rPr>
                              <w:t>Ustanova „Centar za socijalni rad Grada Mostara“</w:t>
                            </w: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>88000 Mostar, Fra Franje Miličevića 43</w:t>
                            </w: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>tel. + 387 36 335 900; 335-901; fax: + 387 36 335-945</w:t>
                            </w: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>I D 4 2 2 7 5 1 8 2 4 0 0 0 4</w:t>
                            </w: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 xml:space="preserve">E-mail: </w:t>
                            </w:r>
                            <w:hyperlink r:id="rId6" w:history="1">
                              <w:r w:rsidRPr="00E27B29">
                                <w:rPr>
                                  <w:rStyle w:val="Hiperveza"/>
                                  <w:sz w:val="14"/>
                                  <w:szCs w:val="14"/>
                                  <w:lang w:val="hr-HR"/>
                                </w:rPr>
                                <w:t>socijalni.rad.mostar@tel.net.ba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>www.csr-mostar</w:t>
                            </w:r>
                          </w:p>
                          <w:p w:rsidR="003903F6" w:rsidRPr="0031079A" w:rsidRDefault="003903F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5.45pt;margin-top:-11.4pt;width:190.95pt;height: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">
                <v:textbox>
                  <w:txbxContent>
                    <w:p w:rsidR="00C316BE" w:rsidRPr="0031079A" w:rsidRDefault="00C316BE" w:rsidP="00C316BE">
                      <w:pPr>
                        <w:jc w:val="center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ED2C49">
                        <w:rPr>
                          <w:sz w:val="14"/>
                          <w:szCs w:val="14"/>
                          <w:lang w:val="hr-HR"/>
                        </w:rPr>
                        <w:t>Ustanova „Centar za socijalni rad Grada Mostara“</w:t>
                      </w:r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>88000 Mostar, Fra Franje Miličevića 43</w:t>
                      </w:r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>tel. + 387 36 335 900; 335-901; fax: + 387 36 335-945</w:t>
                      </w:r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>I D 4 2 2 7 5 1 8 2 4 0 0 0 4</w:t>
                      </w:r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 xml:space="preserve">E-mail: </w:t>
                      </w:r>
                      <w:hyperlink r:id="rId7" w:history="1">
                        <w:r w:rsidRPr="00E27B29">
                          <w:rPr>
                            <w:rStyle w:val="Hiperveza"/>
                            <w:sz w:val="14"/>
                            <w:szCs w:val="14"/>
                            <w:lang w:val="hr-HR"/>
                          </w:rPr>
                          <w:t>socijalni.rad.mostar@tel.net.ba</w:t>
                        </w:r>
                      </w:hyperlink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>www.csr-mostar</w:t>
                      </w:r>
                    </w:p>
                    <w:p w:rsidR="003903F6" w:rsidRPr="0031079A" w:rsidRDefault="003903F6">
                      <w:pPr>
                        <w:jc w:val="center"/>
                        <w:rPr>
                          <w:sz w:val="14"/>
                          <w:szCs w:val="14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F5C" w:rsidRPr="00B03AC2">
        <w:rPr>
          <w:rFonts w:ascii="Times New Roman" w:hAnsi="Times New Roman"/>
          <w:sz w:val="22"/>
          <w:szCs w:val="22"/>
        </w:rPr>
        <w:t>BOSNA I HERCEGOVINA</w:t>
      </w:r>
    </w:p>
    <w:p w:rsidR="00045F5C" w:rsidRPr="00B03AC2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B03AC2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B03AC2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B03AC2">
        <w:rPr>
          <w:rFonts w:ascii="Times New Roman" w:hAnsi="Times New Roman"/>
          <w:sz w:val="22"/>
          <w:szCs w:val="22"/>
        </w:rPr>
        <w:t>HER</w:t>
      </w:r>
      <w:r w:rsidR="00E711A5" w:rsidRPr="00B03AC2">
        <w:rPr>
          <w:rFonts w:ascii="Times New Roman" w:hAnsi="Times New Roman"/>
          <w:sz w:val="22"/>
          <w:szCs w:val="22"/>
        </w:rPr>
        <w:t>CEGOVAČKO – NERETVANSK</w:t>
      </w:r>
      <w:r w:rsidR="00D70361">
        <w:rPr>
          <w:rFonts w:ascii="Times New Roman" w:hAnsi="Times New Roman"/>
          <w:sz w:val="22"/>
          <w:szCs w:val="22"/>
        </w:rPr>
        <w:t>A ŽUPANIJA</w:t>
      </w:r>
    </w:p>
    <w:p w:rsidR="00045F5C" w:rsidRPr="00B03AC2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B03AC2">
        <w:rPr>
          <w:rFonts w:ascii="Times New Roman" w:hAnsi="Times New Roman"/>
          <w:sz w:val="22"/>
          <w:szCs w:val="22"/>
        </w:rPr>
        <w:t>GRAD MOSTAR</w:t>
      </w:r>
    </w:p>
    <w:p w:rsidR="00045F5C" w:rsidRPr="00B03AC2" w:rsidRDefault="00045F5C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B03AC2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0F19F7" w:rsidRPr="00B03AC2" w:rsidRDefault="000F19F7" w:rsidP="000F19F7">
      <w:pPr>
        <w:rPr>
          <w:b/>
          <w:sz w:val="22"/>
          <w:szCs w:val="22"/>
          <w:lang w:val="hr-HR"/>
        </w:rPr>
      </w:pPr>
    </w:p>
    <w:p w:rsidR="00045F5C" w:rsidRPr="00DC5674" w:rsidRDefault="00F42A58" w:rsidP="00F42A58">
      <w:pPr>
        <w:rPr>
          <w:sz w:val="22"/>
          <w:szCs w:val="22"/>
          <w:lang w:val="hr-HR"/>
        </w:rPr>
      </w:pPr>
      <w:r w:rsidRPr="00DC5674">
        <w:rPr>
          <w:sz w:val="22"/>
          <w:szCs w:val="22"/>
          <w:lang w:val="hr-HR"/>
        </w:rPr>
        <w:t xml:space="preserve">Broj: </w:t>
      </w:r>
      <w:r w:rsidR="00514351" w:rsidRPr="00DC5674">
        <w:rPr>
          <w:sz w:val="22"/>
          <w:szCs w:val="22"/>
          <w:lang w:val="hr-HR"/>
        </w:rPr>
        <w:t>01-36</w:t>
      </w:r>
      <w:r w:rsidR="006E25D3" w:rsidRPr="00DC5674">
        <w:rPr>
          <w:sz w:val="22"/>
          <w:szCs w:val="22"/>
          <w:lang w:val="hr-HR"/>
        </w:rPr>
        <w:t>-</w:t>
      </w:r>
      <w:r w:rsidR="00FE1ADB">
        <w:rPr>
          <w:sz w:val="22"/>
          <w:szCs w:val="22"/>
          <w:lang w:val="hr-HR"/>
        </w:rPr>
        <w:t>3458</w:t>
      </w:r>
      <w:r w:rsidR="00D92693">
        <w:rPr>
          <w:sz w:val="22"/>
          <w:szCs w:val="22"/>
          <w:lang w:val="hr-HR"/>
        </w:rPr>
        <w:t>/18</w:t>
      </w:r>
    </w:p>
    <w:p w:rsidR="00C316BE" w:rsidRPr="00DC5674" w:rsidRDefault="00F42A58" w:rsidP="005267CE">
      <w:pPr>
        <w:rPr>
          <w:sz w:val="22"/>
          <w:szCs w:val="22"/>
          <w:lang w:val="hr-HR"/>
        </w:rPr>
      </w:pPr>
      <w:r w:rsidRPr="00DC5674">
        <w:rPr>
          <w:sz w:val="22"/>
          <w:szCs w:val="22"/>
          <w:lang w:val="hr-HR"/>
        </w:rPr>
        <w:t>Mostar</w:t>
      </w:r>
      <w:r w:rsidR="00E2548C" w:rsidRPr="00DC5674">
        <w:rPr>
          <w:sz w:val="22"/>
          <w:szCs w:val="22"/>
          <w:lang w:val="hr-HR"/>
        </w:rPr>
        <w:t xml:space="preserve">, </w:t>
      </w:r>
      <w:r w:rsidR="00B738DA">
        <w:rPr>
          <w:sz w:val="22"/>
          <w:szCs w:val="22"/>
          <w:lang w:val="hr-HR"/>
        </w:rPr>
        <w:t>07</w:t>
      </w:r>
      <w:r w:rsidR="00AD5F83" w:rsidRPr="00DC5674">
        <w:rPr>
          <w:sz w:val="22"/>
          <w:szCs w:val="22"/>
          <w:lang w:val="hr-HR"/>
        </w:rPr>
        <w:t>.</w:t>
      </w:r>
      <w:r w:rsidR="003D523E" w:rsidRPr="00DC5674">
        <w:rPr>
          <w:sz w:val="22"/>
          <w:szCs w:val="22"/>
          <w:lang w:val="hr-HR"/>
        </w:rPr>
        <w:t>0</w:t>
      </w:r>
      <w:r w:rsidR="00D92693">
        <w:rPr>
          <w:sz w:val="22"/>
          <w:szCs w:val="22"/>
          <w:lang w:val="hr-HR"/>
        </w:rPr>
        <w:t>9</w:t>
      </w:r>
      <w:r w:rsidR="00AD5F83" w:rsidRPr="00DC5674">
        <w:rPr>
          <w:sz w:val="22"/>
          <w:szCs w:val="22"/>
          <w:lang w:val="hr-HR"/>
        </w:rPr>
        <w:t>.</w:t>
      </w:r>
      <w:r w:rsidR="00A622F5" w:rsidRPr="00DC5674">
        <w:rPr>
          <w:sz w:val="22"/>
          <w:szCs w:val="22"/>
          <w:lang w:val="hr-HR"/>
        </w:rPr>
        <w:t>2018</w:t>
      </w:r>
      <w:r w:rsidR="001309F1" w:rsidRPr="00DC5674">
        <w:rPr>
          <w:sz w:val="22"/>
          <w:szCs w:val="22"/>
          <w:lang w:val="hr-HR"/>
        </w:rPr>
        <w:t>. godine</w:t>
      </w:r>
    </w:p>
    <w:p w:rsidR="00C316BE" w:rsidRPr="00DC5674" w:rsidRDefault="00C316BE" w:rsidP="00C316BE">
      <w:pPr>
        <w:jc w:val="center"/>
        <w:rPr>
          <w:sz w:val="22"/>
          <w:szCs w:val="22"/>
          <w:lang w:val="hr-HR"/>
        </w:rPr>
      </w:pPr>
    </w:p>
    <w:p w:rsidR="008452FC" w:rsidRPr="00DC5674" w:rsidRDefault="000D3F60" w:rsidP="00F434AF">
      <w:pPr>
        <w:jc w:val="both"/>
        <w:rPr>
          <w:sz w:val="22"/>
          <w:szCs w:val="22"/>
          <w:lang w:val="hr-HR"/>
        </w:rPr>
      </w:pPr>
      <w:r w:rsidRPr="00DC5674">
        <w:rPr>
          <w:sz w:val="22"/>
          <w:szCs w:val="22"/>
          <w:lang w:val="hr-HR"/>
        </w:rPr>
        <w:t xml:space="preserve">Na </w:t>
      </w:r>
      <w:r w:rsidR="00D70361">
        <w:rPr>
          <w:sz w:val="22"/>
          <w:szCs w:val="22"/>
          <w:lang w:val="hr-HR"/>
        </w:rPr>
        <w:t>temelju</w:t>
      </w:r>
      <w:r w:rsidR="00C316BE" w:rsidRPr="00DC5674">
        <w:rPr>
          <w:sz w:val="22"/>
          <w:szCs w:val="22"/>
          <w:lang w:val="hr-HR"/>
        </w:rPr>
        <w:t xml:space="preserve"> </w:t>
      </w:r>
      <w:r w:rsidR="00D838A3" w:rsidRPr="00DC5674">
        <w:rPr>
          <w:sz w:val="22"/>
          <w:szCs w:val="22"/>
          <w:lang w:val="hr-HR"/>
        </w:rPr>
        <w:t>član</w:t>
      </w:r>
      <w:r w:rsidR="00D70361">
        <w:rPr>
          <w:sz w:val="22"/>
          <w:szCs w:val="22"/>
          <w:lang w:val="hr-HR"/>
        </w:rPr>
        <w:t>k</w:t>
      </w:r>
      <w:r w:rsidR="00D838A3" w:rsidRPr="00DC5674">
        <w:rPr>
          <w:sz w:val="22"/>
          <w:szCs w:val="22"/>
          <w:lang w:val="hr-HR"/>
        </w:rPr>
        <w:t xml:space="preserve">a </w:t>
      </w:r>
      <w:r w:rsidRPr="00DC5674">
        <w:rPr>
          <w:sz w:val="22"/>
          <w:szCs w:val="22"/>
          <w:lang w:val="hr-HR"/>
        </w:rPr>
        <w:t>4</w:t>
      </w:r>
      <w:r w:rsidR="00C316BE" w:rsidRPr="00DC5674">
        <w:rPr>
          <w:sz w:val="22"/>
          <w:szCs w:val="22"/>
          <w:lang w:val="hr-HR"/>
        </w:rPr>
        <w:t>.</w:t>
      </w:r>
      <w:r w:rsidR="002C2467" w:rsidRPr="00DC5674">
        <w:rPr>
          <w:sz w:val="22"/>
          <w:szCs w:val="22"/>
          <w:lang w:val="hr-HR"/>
        </w:rPr>
        <w:t xml:space="preserve"> </w:t>
      </w:r>
      <w:r w:rsidR="00632C0D">
        <w:rPr>
          <w:sz w:val="22"/>
          <w:szCs w:val="22"/>
          <w:lang w:val="hr-HR"/>
        </w:rPr>
        <w:t xml:space="preserve">i 5. </w:t>
      </w:r>
      <w:r w:rsidR="000F127B" w:rsidRPr="00DC5674">
        <w:rPr>
          <w:sz w:val="22"/>
          <w:szCs w:val="22"/>
          <w:lang w:val="hr-HR"/>
        </w:rPr>
        <w:t>Pravilnika o radu</w:t>
      </w:r>
      <w:r w:rsidR="00D838A3" w:rsidRPr="00DC5674">
        <w:rPr>
          <w:sz w:val="22"/>
          <w:szCs w:val="22"/>
          <w:lang w:val="hr-HR"/>
        </w:rPr>
        <w:t xml:space="preserve"> </w:t>
      </w:r>
      <w:r w:rsidR="00C316BE" w:rsidRPr="00DC5674">
        <w:rPr>
          <w:sz w:val="22"/>
          <w:szCs w:val="22"/>
          <w:lang w:val="hr-HR"/>
        </w:rPr>
        <w:t>Ustanove “Centar za soc</w:t>
      </w:r>
      <w:r w:rsidR="00D838A3" w:rsidRPr="00DC5674">
        <w:rPr>
          <w:sz w:val="22"/>
          <w:szCs w:val="22"/>
          <w:lang w:val="hr-HR"/>
        </w:rPr>
        <w:t>ijalni rad Grada Mostara”</w:t>
      </w:r>
      <w:r w:rsidR="0031079A" w:rsidRPr="00DC5674">
        <w:rPr>
          <w:sz w:val="22"/>
          <w:szCs w:val="22"/>
          <w:lang w:val="hr-HR"/>
        </w:rPr>
        <w:t xml:space="preserve"> Mostar</w:t>
      </w:r>
      <w:r w:rsidR="00D838A3" w:rsidRPr="00DC5674">
        <w:rPr>
          <w:sz w:val="22"/>
          <w:szCs w:val="22"/>
          <w:lang w:val="hr-HR"/>
        </w:rPr>
        <w:t xml:space="preserve"> broj: </w:t>
      </w:r>
      <w:r w:rsidR="000F127B" w:rsidRPr="00DC5674">
        <w:rPr>
          <w:sz w:val="22"/>
          <w:szCs w:val="22"/>
          <w:lang w:val="hr-HR"/>
        </w:rPr>
        <w:t>21-51-3831/16 od 01.11.2016. godine</w:t>
      </w:r>
      <w:r w:rsidR="0031079A" w:rsidRPr="00DC5674">
        <w:rPr>
          <w:sz w:val="22"/>
          <w:szCs w:val="22"/>
          <w:lang w:val="hr-HR"/>
        </w:rPr>
        <w:t xml:space="preserve"> i </w:t>
      </w:r>
      <w:r w:rsidR="00A622F5" w:rsidRPr="00DC5674">
        <w:rPr>
          <w:sz w:val="22"/>
          <w:szCs w:val="22"/>
          <w:lang w:val="hr-HR"/>
        </w:rPr>
        <w:t xml:space="preserve"> broj: 01-5</w:t>
      </w:r>
      <w:r w:rsidR="00977904" w:rsidRPr="00DC5674">
        <w:rPr>
          <w:sz w:val="22"/>
          <w:szCs w:val="22"/>
          <w:lang w:val="hr-HR"/>
        </w:rPr>
        <w:t>1-3531/17 od 23.10.2017. godine</w:t>
      </w:r>
      <w:r w:rsidR="000F127B" w:rsidRPr="00DC5674">
        <w:rPr>
          <w:sz w:val="22"/>
          <w:szCs w:val="22"/>
          <w:lang w:val="hr-HR"/>
        </w:rPr>
        <w:t xml:space="preserve">, </w:t>
      </w:r>
      <w:r w:rsidR="0031079A" w:rsidRPr="00DC5674">
        <w:rPr>
          <w:sz w:val="22"/>
          <w:szCs w:val="22"/>
          <w:lang w:val="hr-HR"/>
        </w:rPr>
        <w:t>i član</w:t>
      </w:r>
      <w:r w:rsidR="00D70361">
        <w:rPr>
          <w:sz w:val="22"/>
          <w:szCs w:val="22"/>
          <w:lang w:val="hr-HR"/>
        </w:rPr>
        <w:t>k</w:t>
      </w:r>
      <w:r w:rsidR="0031079A" w:rsidRPr="00DC5674">
        <w:rPr>
          <w:sz w:val="22"/>
          <w:szCs w:val="22"/>
          <w:lang w:val="hr-HR"/>
        </w:rPr>
        <w:t xml:space="preserve">a 29. Pravilnika o </w:t>
      </w:r>
      <w:r w:rsidR="00D70361">
        <w:rPr>
          <w:sz w:val="22"/>
          <w:szCs w:val="22"/>
          <w:lang w:val="hr-HR"/>
        </w:rPr>
        <w:t>unutarnjoj</w:t>
      </w:r>
      <w:r w:rsidR="0031079A" w:rsidRPr="00DC5674">
        <w:rPr>
          <w:sz w:val="22"/>
          <w:szCs w:val="22"/>
          <w:lang w:val="hr-HR"/>
        </w:rPr>
        <w:t xml:space="preserve"> organizaciji i sistematizaciji radnih mjesta Ustanove “Centar za socijalni rad Grada Mostara” Mostar  broj. 21-51-2487/16 od 01.12.2016. godine i broj: 01-51-3532/17 od 23.10.2017. godine </w:t>
      </w:r>
      <w:r w:rsidR="000F127B" w:rsidRPr="00DC5674">
        <w:rPr>
          <w:sz w:val="22"/>
          <w:szCs w:val="22"/>
          <w:lang w:val="hr-HR"/>
        </w:rPr>
        <w:t xml:space="preserve">ravnateljica Ustanove </w:t>
      </w:r>
      <w:r w:rsidR="00D838A3" w:rsidRPr="00DC5674">
        <w:rPr>
          <w:sz w:val="22"/>
          <w:szCs w:val="22"/>
          <w:lang w:val="hr-HR"/>
        </w:rPr>
        <w:t>“Centar za socijalni rad Grada M</w:t>
      </w:r>
      <w:r w:rsidR="00632470" w:rsidRPr="00DC5674">
        <w:rPr>
          <w:sz w:val="22"/>
          <w:szCs w:val="22"/>
          <w:lang w:val="hr-HR"/>
        </w:rPr>
        <w:t>ost</w:t>
      </w:r>
      <w:r w:rsidR="000F127B" w:rsidRPr="00DC5674">
        <w:rPr>
          <w:sz w:val="22"/>
          <w:szCs w:val="22"/>
          <w:lang w:val="hr-HR"/>
        </w:rPr>
        <w:t>ara”  d o n o s i</w:t>
      </w:r>
    </w:p>
    <w:p w:rsidR="00D808AD" w:rsidRPr="00DC5674" w:rsidRDefault="00D808AD" w:rsidP="008452FC">
      <w:pPr>
        <w:jc w:val="center"/>
        <w:rPr>
          <w:b/>
          <w:sz w:val="22"/>
          <w:szCs w:val="22"/>
          <w:lang w:val="hr-HR"/>
        </w:rPr>
      </w:pPr>
    </w:p>
    <w:p w:rsidR="008452FC" w:rsidRPr="00DC5674" w:rsidRDefault="006F0B37" w:rsidP="008452FC">
      <w:pPr>
        <w:jc w:val="center"/>
        <w:rPr>
          <w:b/>
          <w:sz w:val="22"/>
          <w:szCs w:val="22"/>
          <w:lang w:val="hr-HR"/>
        </w:rPr>
      </w:pPr>
      <w:r w:rsidRPr="00DC5674">
        <w:rPr>
          <w:b/>
          <w:sz w:val="22"/>
          <w:szCs w:val="22"/>
          <w:lang w:val="hr-HR"/>
        </w:rPr>
        <w:t>O D L U K U</w:t>
      </w:r>
    </w:p>
    <w:p w:rsidR="008452FC" w:rsidRPr="00DC5674" w:rsidRDefault="00D838A3" w:rsidP="00CC7E89">
      <w:pPr>
        <w:jc w:val="center"/>
        <w:rPr>
          <w:b/>
          <w:sz w:val="22"/>
          <w:szCs w:val="22"/>
          <w:lang w:val="hr-HR"/>
        </w:rPr>
      </w:pPr>
      <w:r w:rsidRPr="00DC5674">
        <w:rPr>
          <w:b/>
          <w:sz w:val="22"/>
          <w:szCs w:val="22"/>
          <w:lang w:val="hr-HR"/>
        </w:rPr>
        <w:t xml:space="preserve">o </w:t>
      </w:r>
      <w:r w:rsidR="000F127B" w:rsidRPr="00DC5674">
        <w:rPr>
          <w:b/>
          <w:sz w:val="22"/>
          <w:szCs w:val="22"/>
          <w:lang w:val="hr-HR"/>
        </w:rPr>
        <w:t>p</w:t>
      </w:r>
      <w:r w:rsidR="0031079A" w:rsidRPr="00DC5674">
        <w:rPr>
          <w:b/>
          <w:sz w:val="22"/>
          <w:szCs w:val="22"/>
          <w:lang w:val="hr-HR"/>
        </w:rPr>
        <w:t xml:space="preserve">otrebi zasnivanja radnog odnosa </w:t>
      </w:r>
      <w:r w:rsidR="00882371" w:rsidRPr="00DC5674">
        <w:rPr>
          <w:b/>
          <w:sz w:val="22"/>
          <w:szCs w:val="22"/>
          <w:lang w:val="hr-HR"/>
        </w:rPr>
        <w:t xml:space="preserve">na neodređeno vrijeme </w:t>
      </w:r>
      <w:r w:rsidR="00632C0D">
        <w:rPr>
          <w:b/>
          <w:sz w:val="22"/>
          <w:szCs w:val="22"/>
          <w:lang w:val="hr-HR"/>
        </w:rPr>
        <w:t>uz obvezni probni rad</w:t>
      </w:r>
      <w:r w:rsidR="00882371" w:rsidRPr="00DC5674">
        <w:rPr>
          <w:b/>
          <w:sz w:val="22"/>
          <w:szCs w:val="22"/>
          <w:lang w:val="hr-HR"/>
        </w:rPr>
        <w:t xml:space="preserve"> </w:t>
      </w:r>
    </w:p>
    <w:p w:rsidR="00A06C14" w:rsidRPr="00DC5674" w:rsidRDefault="00A06C14" w:rsidP="00CC7E89">
      <w:pPr>
        <w:jc w:val="center"/>
        <w:rPr>
          <w:b/>
          <w:sz w:val="22"/>
          <w:szCs w:val="22"/>
          <w:lang w:val="hr-HR"/>
        </w:rPr>
      </w:pPr>
    </w:p>
    <w:p w:rsidR="00A06C14" w:rsidRPr="00DC5674" w:rsidRDefault="00A06C14" w:rsidP="00E516B4">
      <w:pPr>
        <w:jc w:val="center"/>
        <w:rPr>
          <w:b/>
          <w:sz w:val="22"/>
          <w:szCs w:val="22"/>
          <w:lang w:val="hr-HR"/>
        </w:rPr>
      </w:pPr>
      <w:r w:rsidRPr="00DC5674">
        <w:rPr>
          <w:b/>
          <w:sz w:val="22"/>
          <w:szCs w:val="22"/>
          <w:lang w:val="hr-HR"/>
        </w:rPr>
        <w:t>Član 1.</w:t>
      </w:r>
    </w:p>
    <w:p w:rsidR="000F127B" w:rsidRPr="00DC5674" w:rsidRDefault="00632C0D" w:rsidP="000F127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</w:t>
      </w:r>
      <w:r w:rsidR="0031079A" w:rsidRPr="00DC5674">
        <w:rPr>
          <w:sz w:val="22"/>
          <w:szCs w:val="22"/>
          <w:lang w:val="hr-HR"/>
        </w:rPr>
        <w:t xml:space="preserve"> </w:t>
      </w:r>
      <w:r w:rsidR="000F127B" w:rsidRPr="00DC5674">
        <w:rPr>
          <w:sz w:val="22"/>
          <w:szCs w:val="22"/>
          <w:lang w:val="hr-HR"/>
        </w:rPr>
        <w:t>Ustanovi “Centar za socijalni</w:t>
      </w:r>
      <w:r w:rsidR="0031079A" w:rsidRPr="00DC5674">
        <w:rPr>
          <w:sz w:val="22"/>
          <w:szCs w:val="22"/>
          <w:lang w:val="hr-HR"/>
        </w:rPr>
        <w:t xml:space="preserve"> rad Grada Mostara” Mostar </w:t>
      </w:r>
      <w:r>
        <w:rPr>
          <w:sz w:val="22"/>
          <w:szCs w:val="22"/>
          <w:lang w:val="hr-HR"/>
        </w:rPr>
        <w:t>ukazala se potreba za zasnivanjem radnog odnosa na neodređeno vrijeme uz obvezni probni rad na sljedeća upražnjen</w:t>
      </w:r>
      <w:r w:rsidR="0031079A" w:rsidRPr="00DC5674">
        <w:rPr>
          <w:sz w:val="22"/>
          <w:szCs w:val="22"/>
          <w:lang w:val="hr-HR"/>
        </w:rPr>
        <w:t>a radna mjesta:</w:t>
      </w:r>
    </w:p>
    <w:p w:rsidR="0031079A" w:rsidRPr="00DC5674" w:rsidRDefault="0031079A" w:rsidP="000F127B">
      <w:pPr>
        <w:rPr>
          <w:sz w:val="22"/>
          <w:szCs w:val="22"/>
          <w:lang w:val="hr-HR"/>
        </w:rPr>
      </w:pPr>
    </w:p>
    <w:p w:rsidR="0031079A" w:rsidRPr="00DC5674" w:rsidRDefault="0031079A" w:rsidP="000F127B">
      <w:pPr>
        <w:rPr>
          <w:sz w:val="22"/>
          <w:szCs w:val="22"/>
          <w:lang w:val="hr-HR"/>
        </w:rPr>
      </w:pPr>
      <w:r w:rsidRPr="00DC5674">
        <w:rPr>
          <w:b/>
          <w:sz w:val="22"/>
          <w:szCs w:val="22"/>
          <w:lang w:val="hr-HR"/>
        </w:rPr>
        <w:t xml:space="preserve">1.područni socijalni radnik, </w:t>
      </w:r>
      <w:r w:rsidRPr="00DC5674">
        <w:rPr>
          <w:sz w:val="22"/>
          <w:szCs w:val="22"/>
          <w:lang w:val="hr-HR"/>
        </w:rPr>
        <w:t>VSS ili VŠS</w:t>
      </w:r>
      <w:r w:rsidR="000D608B" w:rsidRPr="00DC5674">
        <w:rPr>
          <w:sz w:val="22"/>
          <w:szCs w:val="22"/>
          <w:lang w:val="hr-HR"/>
        </w:rPr>
        <w:t xml:space="preserve"> – VII ili VI </w:t>
      </w:r>
      <w:r w:rsidR="00D70361">
        <w:rPr>
          <w:sz w:val="22"/>
          <w:szCs w:val="22"/>
          <w:lang w:val="hr-HR"/>
        </w:rPr>
        <w:t>stupanj</w:t>
      </w:r>
      <w:r w:rsidR="000D608B" w:rsidRPr="00DC5674">
        <w:rPr>
          <w:sz w:val="22"/>
          <w:szCs w:val="22"/>
          <w:lang w:val="hr-HR"/>
        </w:rPr>
        <w:t xml:space="preserve"> stručne spreme, odnosno visoko ili više obrazovanje </w:t>
      </w:r>
      <w:r w:rsidR="0013493D">
        <w:rPr>
          <w:sz w:val="22"/>
          <w:szCs w:val="22"/>
          <w:lang w:val="hr-HR"/>
        </w:rPr>
        <w:t xml:space="preserve">prvog </w:t>
      </w:r>
      <w:r w:rsidR="000D608B" w:rsidRPr="00DC5674">
        <w:rPr>
          <w:sz w:val="22"/>
          <w:szCs w:val="22"/>
          <w:lang w:val="hr-HR"/>
        </w:rPr>
        <w:t>(najmanje 180 ECTS bodova) ili drugog ciklusa bolonjskog sistema studiranja, diploma visokog ili višeg obrazovanja, struke-socijalni rad, obavljen pripravnički staž</w:t>
      </w:r>
      <w:r w:rsidR="00757B7F">
        <w:rPr>
          <w:sz w:val="22"/>
          <w:szCs w:val="22"/>
          <w:lang w:val="hr-HR"/>
        </w:rPr>
        <w:t>.</w:t>
      </w:r>
    </w:p>
    <w:p w:rsidR="000D608B" w:rsidRPr="00DC5674" w:rsidRDefault="000D608B" w:rsidP="000D608B">
      <w:pPr>
        <w:jc w:val="right"/>
        <w:rPr>
          <w:b/>
          <w:sz w:val="22"/>
          <w:szCs w:val="22"/>
          <w:lang w:val="hr-HR"/>
        </w:rPr>
      </w:pPr>
      <w:r w:rsidRPr="00DC5674">
        <w:rPr>
          <w:sz w:val="22"/>
          <w:szCs w:val="22"/>
          <w:lang w:val="hr-HR"/>
        </w:rPr>
        <w:t xml:space="preserve">                                                                                                           </w:t>
      </w:r>
      <w:r w:rsidRPr="00DC5674">
        <w:rPr>
          <w:b/>
          <w:sz w:val="22"/>
          <w:szCs w:val="22"/>
          <w:lang w:val="hr-HR"/>
        </w:rPr>
        <w:t>1 izvrši</w:t>
      </w:r>
      <w:r w:rsidR="00D70361">
        <w:rPr>
          <w:b/>
          <w:sz w:val="22"/>
          <w:szCs w:val="22"/>
          <w:lang w:val="hr-HR"/>
        </w:rPr>
        <w:t>telj</w:t>
      </w:r>
    </w:p>
    <w:p w:rsidR="00C77664" w:rsidRPr="00C77664" w:rsidRDefault="000D608B" w:rsidP="00C77664">
      <w:pPr>
        <w:jc w:val="both"/>
        <w:rPr>
          <w:sz w:val="22"/>
          <w:szCs w:val="22"/>
          <w:lang w:val="hr-HR"/>
        </w:rPr>
      </w:pPr>
      <w:r w:rsidRPr="00C77664">
        <w:rPr>
          <w:b/>
          <w:sz w:val="22"/>
          <w:szCs w:val="22"/>
          <w:lang w:val="hr-HR"/>
        </w:rPr>
        <w:t xml:space="preserve">2.samostalni referent za upravno </w:t>
      </w:r>
      <w:r w:rsidR="00C839DE" w:rsidRPr="00C77664">
        <w:rPr>
          <w:b/>
          <w:sz w:val="22"/>
          <w:szCs w:val="22"/>
          <w:lang w:val="hr-HR"/>
        </w:rPr>
        <w:t xml:space="preserve">- </w:t>
      </w:r>
      <w:r w:rsidRPr="00C77664">
        <w:rPr>
          <w:b/>
          <w:sz w:val="22"/>
          <w:szCs w:val="22"/>
          <w:lang w:val="hr-HR"/>
        </w:rPr>
        <w:t xml:space="preserve">pravne poslove, </w:t>
      </w:r>
      <w:r w:rsidRPr="00C77664">
        <w:rPr>
          <w:sz w:val="22"/>
          <w:szCs w:val="22"/>
          <w:lang w:val="hr-HR"/>
        </w:rPr>
        <w:t xml:space="preserve">VSS ili VŠS – VII ili VI </w:t>
      </w:r>
      <w:r w:rsidR="00D70361">
        <w:rPr>
          <w:sz w:val="22"/>
          <w:szCs w:val="22"/>
          <w:lang w:val="hr-HR"/>
        </w:rPr>
        <w:t>stupanj</w:t>
      </w:r>
      <w:r w:rsidRPr="00C77664">
        <w:rPr>
          <w:sz w:val="22"/>
          <w:szCs w:val="22"/>
          <w:lang w:val="hr-HR"/>
        </w:rPr>
        <w:t xml:space="preserve"> stručne spreme, odnosno visoko ili više obrazovanje </w:t>
      </w:r>
      <w:r w:rsidR="0013493D">
        <w:rPr>
          <w:sz w:val="22"/>
          <w:szCs w:val="22"/>
          <w:lang w:val="hr-HR"/>
        </w:rPr>
        <w:t xml:space="preserve">prvog </w:t>
      </w:r>
      <w:r w:rsidRPr="00C77664">
        <w:rPr>
          <w:sz w:val="22"/>
          <w:szCs w:val="22"/>
          <w:lang w:val="hr-HR"/>
        </w:rPr>
        <w:t>(najmanje 180 ECTS bodova) ili drugog ciklusa bolonjskog sistema studiranja</w:t>
      </w:r>
      <w:r w:rsidR="00C839DE" w:rsidRPr="00C77664">
        <w:rPr>
          <w:sz w:val="22"/>
          <w:szCs w:val="22"/>
          <w:lang w:val="hr-HR"/>
        </w:rPr>
        <w:t xml:space="preserve">, diploma visokog ili višeg obrazovanja, upravno pravne struke, </w:t>
      </w:r>
      <w:r w:rsidR="00C77664" w:rsidRPr="00C77664">
        <w:rPr>
          <w:sz w:val="22"/>
          <w:szCs w:val="22"/>
          <w:lang w:val="hr-HR"/>
        </w:rPr>
        <w:t xml:space="preserve">najmanje 1 godina u struci sa završenom VSS-VII </w:t>
      </w:r>
      <w:r w:rsidR="00D70361">
        <w:rPr>
          <w:sz w:val="22"/>
          <w:szCs w:val="22"/>
          <w:lang w:val="hr-HR"/>
        </w:rPr>
        <w:t>stupanj</w:t>
      </w:r>
      <w:r w:rsidR="00C77664" w:rsidRPr="00C77664">
        <w:rPr>
          <w:sz w:val="22"/>
          <w:szCs w:val="22"/>
          <w:lang w:val="hr-HR"/>
        </w:rPr>
        <w:t xml:space="preserve"> stručne spreme ili najmanje 3 godine iskustva u struci na poslovima socijalne zaštite sa završen</w:t>
      </w:r>
      <w:r w:rsidR="00757B7F">
        <w:rPr>
          <w:sz w:val="22"/>
          <w:szCs w:val="22"/>
          <w:lang w:val="hr-HR"/>
        </w:rPr>
        <w:t xml:space="preserve">om VŠS-VI </w:t>
      </w:r>
      <w:r w:rsidR="00D70361">
        <w:rPr>
          <w:sz w:val="22"/>
          <w:szCs w:val="22"/>
          <w:lang w:val="hr-HR"/>
        </w:rPr>
        <w:t>stupanj</w:t>
      </w:r>
      <w:r w:rsidR="00757B7F">
        <w:rPr>
          <w:sz w:val="22"/>
          <w:szCs w:val="22"/>
          <w:lang w:val="hr-HR"/>
        </w:rPr>
        <w:t xml:space="preserve"> stručne spreme, položen stručni ispit.</w:t>
      </w:r>
    </w:p>
    <w:p w:rsidR="00A06C14" w:rsidRPr="00C77664" w:rsidRDefault="00C839DE" w:rsidP="00C77664">
      <w:pPr>
        <w:jc w:val="right"/>
        <w:rPr>
          <w:b/>
          <w:sz w:val="22"/>
          <w:szCs w:val="22"/>
          <w:lang w:val="hr-HR"/>
        </w:rPr>
      </w:pPr>
      <w:r w:rsidRPr="00DC5674">
        <w:rPr>
          <w:b/>
          <w:sz w:val="22"/>
          <w:szCs w:val="22"/>
          <w:lang w:val="hr-HR"/>
        </w:rPr>
        <w:t>1 izvrši</w:t>
      </w:r>
      <w:r w:rsidR="00D70361">
        <w:rPr>
          <w:b/>
          <w:sz w:val="22"/>
          <w:szCs w:val="22"/>
          <w:lang w:val="hr-HR"/>
        </w:rPr>
        <w:t>telj</w:t>
      </w:r>
    </w:p>
    <w:p w:rsidR="00D808AD" w:rsidRPr="00DC5674" w:rsidRDefault="00D808AD" w:rsidP="00923E05">
      <w:pPr>
        <w:jc w:val="center"/>
        <w:rPr>
          <w:b/>
          <w:sz w:val="22"/>
          <w:szCs w:val="22"/>
          <w:lang w:val="hr-HR"/>
        </w:rPr>
      </w:pPr>
      <w:r w:rsidRPr="00DC5674">
        <w:rPr>
          <w:b/>
          <w:sz w:val="22"/>
          <w:szCs w:val="22"/>
          <w:lang w:val="hr-HR"/>
        </w:rPr>
        <w:t>Član 2.</w:t>
      </w:r>
    </w:p>
    <w:p w:rsidR="00A06C14" w:rsidRPr="00DC5674" w:rsidRDefault="0025601A" w:rsidP="00A06C14">
      <w:pPr>
        <w:rPr>
          <w:sz w:val="22"/>
          <w:szCs w:val="22"/>
          <w:lang w:val="hr-HR"/>
        </w:rPr>
      </w:pPr>
      <w:r w:rsidRPr="00DC5674">
        <w:rPr>
          <w:sz w:val="22"/>
          <w:szCs w:val="22"/>
          <w:lang w:val="hr-HR"/>
        </w:rPr>
        <w:t>Radni odnos  se zasn</w:t>
      </w:r>
      <w:r w:rsidR="00D70361">
        <w:rPr>
          <w:sz w:val="22"/>
          <w:szCs w:val="22"/>
          <w:lang w:val="hr-HR"/>
        </w:rPr>
        <w:t>iva na neodređeno vrijeme uz ob</w:t>
      </w:r>
      <w:r w:rsidRPr="00DC5674">
        <w:rPr>
          <w:sz w:val="22"/>
          <w:szCs w:val="22"/>
          <w:lang w:val="hr-HR"/>
        </w:rPr>
        <w:t>vezni probni rad od 6 (šest) mjeseci.</w:t>
      </w:r>
    </w:p>
    <w:p w:rsidR="00D808AD" w:rsidRPr="00DC5674" w:rsidRDefault="00D808AD" w:rsidP="00D808AD">
      <w:pPr>
        <w:rPr>
          <w:sz w:val="22"/>
          <w:szCs w:val="22"/>
          <w:lang w:val="hr-HR"/>
        </w:rPr>
      </w:pPr>
    </w:p>
    <w:p w:rsidR="00D838A3" w:rsidRPr="00DC5674" w:rsidRDefault="00A06C14" w:rsidP="00A373A4">
      <w:pPr>
        <w:jc w:val="center"/>
        <w:rPr>
          <w:b/>
          <w:sz w:val="22"/>
          <w:szCs w:val="22"/>
          <w:lang w:val="hr-HR"/>
        </w:rPr>
      </w:pPr>
      <w:r w:rsidRPr="00DC5674">
        <w:rPr>
          <w:b/>
          <w:sz w:val="22"/>
          <w:szCs w:val="22"/>
          <w:lang w:val="hr-HR"/>
        </w:rPr>
        <w:t>Član 3.</w:t>
      </w:r>
    </w:p>
    <w:p w:rsidR="00B738DA" w:rsidRDefault="00B738DA" w:rsidP="00A06C1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Prijem radnika u radni odnos na neodređeno vrijeme izvršit će se </w:t>
      </w:r>
      <w:r w:rsidR="00FE1ADB">
        <w:rPr>
          <w:sz w:val="22"/>
          <w:szCs w:val="22"/>
          <w:lang w:val="hr-HR"/>
        </w:rPr>
        <w:t xml:space="preserve">na </w:t>
      </w:r>
      <w:r w:rsidR="00D70361">
        <w:rPr>
          <w:sz w:val="22"/>
          <w:szCs w:val="22"/>
          <w:lang w:val="hr-HR"/>
        </w:rPr>
        <w:t>temelju</w:t>
      </w:r>
      <w:r>
        <w:rPr>
          <w:sz w:val="22"/>
          <w:szCs w:val="22"/>
          <w:lang w:val="hr-HR"/>
        </w:rPr>
        <w:t xml:space="preserve"> natječaja.</w:t>
      </w:r>
    </w:p>
    <w:p w:rsidR="00A373A4" w:rsidRPr="00DC5674" w:rsidRDefault="0025601A" w:rsidP="00A06C14">
      <w:pPr>
        <w:rPr>
          <w:sz w:val="22"/>
          <w:szCs w:val="22"/>
          <w:lang w:val="hr-HR"/>
        </w:rPr>
      </w:pPr>
      <w:r w:rsidRPr="00DC5674">
        <w:rPr>
          <w:sz w:val="22"/>
          <w:szCs w:val="22"/>
          <w:lang w:val="hr-HR"/>
        </w:rPr>
        <w:t>Tekst natječaja za prijem radnika u radni odnos na neodređeno vrijeme objavit će se u dnevnim novinama „Dnevni list“ i na Oglasnoj ploči Službe za zapošljavanje HN</w:t>
      </w:r>
      <w:r w:rsidR="00D70361">
        <w:rPr>
          <w:sz w:val="22"/>
          <w:szCs w:val="22"/>
          <w:lang w:val="hr-HR"/>
        </w:rPr>
        <w:t>Ž/</w:t>
      </w:r>
      <w:r w:rsidRPr="00DC5674">
        <w:rPr>
          <w:sz w:val="22"/>
          <w:szCs w:val="22"/>
          <w:lang w:val="hr-HR"/>
        </w:rPr>
        <w:t>K.</w:t>
      </w:r>
    </w:p>
    <w:p w:rsidR="00871646" w:rsidRPr="00DC5674" w:rsidRDefault="00871646" w:rsidP="00A06C14">
      <w:pPr>
        <w:rPr>
          <w:sz w:val="22"/>
          <w:szCs w:val="22"/>
          <w:lang w:val="hr-HR"/>
        </w:rPr>
      </w:pPr>
    </w:p>
    <w:p w:rsidR="00871646" w:rsidRPr="00DC5674" w:rsidRDefault="00871646" w:rsidP="00871646">
      <w:pPr>
        <w:jc w:val="center"/>
        <w:rPr>
          <w:b/>
          <w:sz w:val="22"/>
          <w:szCs w:val="22"/>
          <w:lang w:val="hr-HR"/>
        </w:rPr>
      </w:pPr>
      <w:r w:rsidRPr="00DC5674">
        <w:rPr>
          <w:b/>
          <w:sz w:val="22"/>
          <w:szCs w:val="22"/>
          <w:lang w:val="hr-HR"/>
        </w:rPr>
        <w:t>Član 4.</w:t>
      </w:r>
    </w:p>
    <w:p w:rsidR="002A72B8" w:rsidRPr="002A72B8" w:rsidRDefault="00632C0D" w:rsidP="002A72B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Za provođenje postupka </w:t>
      </w:r>
      <w:r w:rsidR="0025601A" w:rsidRPr="00DC5674">
        <w:rPr>
          <w:sz w:val="22"/>
          <w:szCs w:val="22"/>
          <w:lang w:val="hr-HR"/>
        </w:rPr>
        <w:t>Natječaj</w:t>
      </w:r>
      <w:r>
        <w:rPr>
          <w:sz w:val="22"/>
          <w:szCs w:val="22"/>
          <w:lang w:val="hr-HR"/>
        </w:rPr>
        <w:t>a, ravnateljica će posebnim rješenjem imenovati Komisiju</w:t>
      </w:r>
      <w:r w:rsidR="0025601A" w:rsidRPr="00DC5674">
        <w:rPr>
          <w:sz w:val="22"/>
          <w:szCs w:val="22"/>
          <w:lang w:val="hr-HR"/>
        </w:rPr>
        <w:t xml:space="preserve"> sastavljena od tri člana, </w:t>
      </w:r>
      <w:r w:rsidR="002A72B8">
        <w:rPr>
          <w:sz w:val="22"/>
          <w:szCs w:val="22"/>
          <w:lang w:val="hr-HR"/>
        </w:rPr>
        <w:t xml:space="preserve">čiji će zadatak biti da razmotri i utvrdi </w:t>
      </w:r>
      <w:r w:rsidR="0025601A" w:rsidRPr="00DC5674">
        <w:rPr>
          <w:sz w:val="22"/>
          <w:szCs w:val="22"/>
          <w:lang w:val="hr-HR"/>
        </w:rPr>
        <w:t xml:space="preserve">potpunost i blagovremenost </w:t>
      </w:r>
      <w:r w:rsidR="002A72B8">
        <w:rPr>
          <w:sz w:val="22"/>
          <w:szCs w:val="22"/>
          <w:lang w:val="hr-HR"/>
        </w:rPr>
        <w:t xml:space="preserve">prispjelih prijava na Natječaj, te da utvrdi da li kandidati </w:t>
      </w:r>
      <w:r w:rsidR="002A72B8" w:rsidRPr="002A72B8">
        <w:rPr>
          <w:sz w:val="22"/>
          <w:szCs w:val="22"/>
          <w:lang w:val="hr-HR"/>
        </w:rPr>
        <w:t>ispunj</w:t>
      </w:r>
      <w:r w:rsidR="002A72B8">
        <w:rPr>
          <w:sz w:val="22"/>
          <w:szCs w:val="22"/>
          <w:lang w:val="hr-HR"/>
        </w:rPr>
        <w:t xml:space="preserve">avaju opće i posebne </w:t>
      </w:r>
      <w:r w:rsidR="00D70361">
        <w:rPr>
          <w:sz w:val="22"/>
          <w:szCs w:val="22"/>
          <w:lang w:val="hr-HR"/>
        </w:rPr>
        <w:t>uvjete</w:t>
      </w:r>
      <w:r w:rsidR="002A72B8">
        <w:rPr>
          <w:sz w:val="22"/>
          <w:szCs w:val="22"/>
          <w:lang w:val="hr-HR"/>
        </w:rPr>
        <w:t xml:space="preserve"> iz N</w:t>
      </w:r>
      <w:r w:rsidR="002A72B8" w:rsidRPr="002A72B8">
        <w:rPr>
          <w:sz w:val="22"/>
          <w:szCs w:val="22"/>
          <w:lang w:val="hr-HR"/>
        </w:rPr>
        <w:t>atječaja</w:t>
      </w:r>
      <w:r w:rsidR="002A72B8">
        <w:rPr>
          <w:sz w:val="22"/>
          <w:szCs w:val="22"/>
          <w:lang w:val="hr-HR"/>
        </w:rPr>
        <w:t>.</w:t>
      </w:r>
    </w:p>
    <w:p w:rsidR="002A72B8" w:rsidRDefault="002A72B8" w:rsidP="00871646">
      <w:pPr>
        <w:rPr>
          <w:sz w:val="22"/>
          <w:szCs w:val="22"/>
          <w:lang w:val="hr-HR"/>
        </w:rPr>
      </w:pPr>
    </w:p>
    <w:p w:rsidR="0025601A" w:rsidRPr="00DC5674" w:rsidRDefault="0025601A" w:rsidP="00871646">
      <w:pPr>
        <w:rPr>
          <w:sz w:val="22"/>
          <w:szCs w:val="22"/>
          <w:lang w:val="hr-HR"/>
        </w:rPr>
      </w:pPr>
      <w:r w:rsidRPr="00DC5674">
        <w:rPr>
          <w:sz w:val="22"/>
          <w:szCs w:val="22"/>
          <w:lang w:val="hr-HR"/>
        </w:rPr>
        <w:t xml:space="preserve">Sa kandidatima koji ispunjavaju opće i posebne </w:t>
      </w:r>
      <w:r w:rsidR="00D70361">
        <w:rPr>
          <w:sz w:val="22"/>
          <w:szCs w:val="22"/>
          <w:lang w:val="hr-HR"/>
        </w:rPr>
        <w:t>uvjete iz N</w:t>
      </w:r>
      <w:r w:rsidRPr="00DC5674">
        <w:rPr>
          <w:sz w:val="22"/>
          <w:szCs w:val="22"/>
          <w:lang w:val="hr-HR"/>
        </w:rPr>
        <w:t xml:space="preserve">atječaja Komisija će obaviti intervju, nakon čega će putem pismene preporuke predložiti rang </w:t>
      </w:r>
      <w:r w:rsidR="00660D44" w:rsidRPr="00DC5674">
        <w:rPr>
          <w:sz w:val="22"/>
          <w:szCs w:val="22"/>
          <w:lang w:val="hr-HR"/>
        </w:rPr>
        <w:t>–</w:t>
      </w:r>
      <w:r w:rsidRPr="00DC5674">
        <w:rPr>
          <w:sz w:val="22"/>
          <w:szCs w:val="22"/>
          <w:lang w:val="hr-HR"/>
        </w:rPr>
        <w:t xml:space="preserve"> listu</w:t>
      </w:r>
      <w:r w:rsidR="00660D44" w:rsidRPr="00DC5674">
        <w:rPr>
          <w:sz w:val="22"/>
          <w:szCs w:val="22"/>
          <w:lang w:val="hr-HR"/>
        </w:rPr>
        <w:t xml:space="preserve"> sa najboljim kandidatima ravnateljici Ustanove „Centar za socijalni rad Grada Mostara“ Mostar.</w:t>
      </w:r>
    </w:p>
    <w:p w:rsidR="00660D44" w:rsidRPr="00DC5674" w:rsidRDefault="00660D44" w:rsidP="00871646">
      <w:pPr>
        <w:rPr>
          <w:sz w:val="22"/>
          <w:szCs w:val="22"/>
          <w:lang w:val="hr-HR"/>
        </w:rPr>
      </w:pPr>
    </w:p>
    <w:p w:rsidR="00660D44" w:rsidRPr="00DC5674" w:rsidRDefault="00660D44" w:rsidP="00660D44">
      <w:pPr>
        <w:jc w:val="center"/>
        <w:rPr>
          <w:b/>
          <w:sz w:val="22"/>
          <w:szCs w:val="22"/>
          <w:lang w:val="hr-HR"/>
        </w:rPr>
      </w:pPr>
      <w:r w:rsidRPr="00DC5674">
        <w:rPr>
          <w:b/>
          <w:sz w:val="22"/>
          <w:szCs w:val="22"/>
          <w:lang w:val="hr-HR"/>
        </w:rPr>
        <w:t>Član 5.</w:t>
      </w:r>
    </w:p>
    <w:p w:rsidR="00B85070" w:rsidRPr="00DC5674" w:rsidRDefault="00660D44" w:rsidP="00660D44">
      <w:pPr>
        <w:rPr>
          <w:sz w:val="22"/>
          <w:szCs w:val="22"/>
          <w:lang w:val="hr-HR"/>
        </w:rPr>
      </w:pPr>
      <w:r w:rsidRPr="00DC5674">
        <w:rPr>
          <w:sz w:val="22"/>
          <w:szCs w:val="22"/>
          <w:lang w:val="hr-HR"/>
        </w:rPr>
        <w:t>O svom radu Komisija sačinjava zapisnik koji potpisuju svi članovi Komisije.</w:t>
      </w:r>
    </w:p>
    <w:p w:rsidR="00660D44" w:rsidRPr="00DC5674" w:rsidRDefault="00660D44" w:rsidP="00660D44">
      <w:pPr>
        <w:rPr>
          <w:sz w:val="22"/>
          <w:szCs w:val="22"/>
          <w:lang w:val="hr-HR"/>
        </w:rPr>
      </w:pPr>
    </w:p>
    <w:p w:rsidR="00660D44" w:rsidRPr="00DC5674" w:rsidRDefault="00660D44" w:rsidP="00660D44">
      <w:pPr>
        <w:jc w:val="center"/>
        <w:rPr>
          <w:b/>
          <w:sz w:val="22"/>
          <w:szCs w:val="22"/>
          <w:lang w:val="hr-HR"/>
        </w:rPr>
      </w:pPr>
      <w:r w:rsidRPr="00DC5674">
        <w:rPr>
          <w:b/>
          <w:sz w:val="22"/>
          <w:szCs w:val="22"/>
          <w:lang w:val="hr-HR"/>
        </w:rPr>
        <w:t>Član 6.</w:t>
      </w:r>
    </w:p>
    <w:p w:rsidR="00660D44" w:rsidRPr="00DC5674" w:rsidRDefault="00660D44" w:rsidP="00660D44">
      <w:pPr>
        <w:rPr>
          <w:sz w:val="22"/>
          <w:szCs w:val="22"/>
          <w:lang w:val="hr-HR"/>
        </w:rPr>
      </w:pPr>
      <w:r w:rsidRPr="00DC5674">
        <w:rPr>
          <w:sz w:val="22"/>
          <w:szCs w:val="22"/>
          <w:lang w:val="hr-HR"/>
        </w:rPr>
        <w:t>Odluka</w:t>
      </w:r>
      <w:r w:rsidR="00FE1ADB">
        <w:rPr>
          <w:sz w:val="22"/>
          <w:szCs w:val="22"/>
          <w:lang w:val="hr-HR"/>
        </w:rPr>
        <w:t xml:space="preserve"> stupa na snagu danom donošenja.</w:t>
      </w:r>
    </w:p>
    <w:p w:rsidR="00B03AC2" w:rsidRPr="00DC5674" w:rsidRDefault="00B03AC2" w:rsidP="006103FB">
      <w:pPr>
        <w:rPr>
          <w:sz w:val="22"/>
          <w:szCs w:val="22"/>
          <w:lang w:val="hr-HR"/>
        </w:rPr>
      </w:pPr>
    </w:p>
    <w:p w:rsidR="00D808AD" w:rsidRPr="00DC5674" w:rsidRDefault="00871646" w:rsidP="00871646">
      <w:pPr>
        <w:jc w:val="center"/>
        <w:rPr>
          <w:b/>
          <w:sz w:val="22"/>
          <w:szCs w:val="22"/>
          <w:lang w:val="hr-HR"/>
        </w:rPr>
      </w:pPr>
      <w:r w:rsidRPr="00DC5674">
        <w:rPr>
          <w:b/>
          <w:sz w:val="22"/>
          <w:szCs w:val="22"/>
          <w:lang w:val="hr-HR"/>
        </w:rPr>
        <w:t xml:space="preserve">                                                                                      </w:t>
      </w:r>
      <w:r w:rsidR="00D70361">
        <w:rPr>
          <w:b/>
          <w:sz w:val="22"/>
          <w:szCs w:val="22"/>
          <w:lang w:val="hr-HR"/>
        </w:rPr>
        <w:t xml:space="preserve">                   </w:t>
      </w:r>
      <w:bookmarkStart w:id="0" w:name="_GoBack"/>
      <w:bookmarkEnd w:id="0"/>
      <w:r w:rsidRPr="00DC5674">
        <w:rPr>
          <w:b/>
          <w:sz w:val="22"/>
          <w:szCs w:val="22"/>
          <w:lang w:val="hr-HR"/>
        </w:rPr>
        <w:t>Ravnateljica</w:t>
      </w:r>
    </w:p>
    <w:p w:rsidR="00D808AD" w:rsidRPr="00DC5674" w:rsidRDefault="00871646" w:rsidP="00871646">
      <w:pPr>
        <w:tabs>
          <w:tab w:val="left" w:pos="6930"/>
          <w:tab w:val="right" w:pos="9638"/>
        </w:tabs>
        <w:rPr>
          <w:sz w:val="22"/>
          <w:szCs w:val="22"/>
          <w:lang w:val="hr-HR"/>
        </w:rPr>
      </w:pPr>
      <w:r w:rsidRPr="00DC5674"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            Zdravka Marić, dipl. pravnica</w:t>
      </w:r>
      <w:r w:rsidRPr="00DC5674">
        <w:rPr>
          <w:sz w:val="22"/>
          <w:szCs w:val="22"/>
          <w:lang w:val="hr-HR"/>
        </w:rPr>
        <w:tab/>
      </w:r>
      <w:r w:rsidR="00BB16C0" w:rsidRPr="00DC5674">
        <w:rPr>
          <w:sz w:val="22"/>
          <w:szCs w:val="22"/>
          <w:lang w:val="hr-HR"/>
        </w:rPr>
        <w:t xml:space="preserve">                                                                                                     </w:t>
      </w:r>
    </w:p>
    <w:p w:rsidR="00871646" w:rsidRPr="00DC5674" w:rsidRDefault="00EF4A96" w:rsidP="00871646">
      <w:pPr>
        <w:jc w:val="right"/>
        <w:rPr>
          <w:b/>
          <w:sz w:val="22"/>
          <w:szCs w:val="22"/>
          <w:lang w:val="hr-HR"/>
        </w:rPr>
      </w:pPr>
      <w:r w:rsidRPr="00DC5674">
        <w:rPr>
          <w:b/>
          <w:sz w:val="22"/>
          <w:szCs w:val="22"/>
          <w:lang w:val="hr-HR"/>
        </w:rPr>
        <w:t xml:space="preserve">                                                                                                 </w:t>
      </w:r>
      <w:r w:rsidR="00871646" w:rsidRPr="00DC5674">
        <w:rPr>
          <w:b/>
          <w:sz w:val="22"/>
          <w:szCs w:val="22"/>
          <w:lang w:val="hr-HR"/>
        </w:rPr>
        <w:t xml:space="preserve">     </w:t>
      </w:r>
    </w:p>
    <w:p w:rsidR="0052585B" w:rsidRPr="00EF6368" w:rsidRDefault="0052585B" w:rsidP="00EF6368">
      <w:pPr>
        <w:rPr>
          <w:sz w:val="22"/>
          <w:szCs w:val="22"/>
          <w:lang w:val="it-IT"/>
        </w:rPr>
      </w:pPr>
    </w:p>
    <w:sectPr w:rsidR="0052585B" w:rsidRPr="00EF6368" w:rsidSect="00660D44">
      <w:pgSz w:w="11906" w:h="16838" w:code="9"/>
      <w:pgMar w:top="851" w:right="1134" w:bottom="851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6F6"/>
    <w:multiLevelType w:val="hybridMultilevel"/>
    <w:tmpl w:val="DC52D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424FF"/>
    <w:multiLevelType w:val="hybridMultilevel"/>
    <w:tmpl w:val="7F6A7418"/>
    <w:lvl w:ilvl="0" w:tplc="D14E57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2C823B98"/>
    <w:multiLevelType w:val="hybridMultilevel"/>
    <w:tmpl w:val="EB20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7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A27F3"/>
    <w:multiLevelType w:val="hybridMultilevel"/>
    <w:tmpl w:val="E69EE4F8"/>
    <w:lvl w:ilvl="0" w:tplc="8F4A87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45A77"/>
    <w:multiLevelType w:val="hybridMultilevel"/>
    <w:tmpl w:val="D4845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745C5"/>
    <w:multiLevelType w:val="hybridMultilevel"/>
    <w:tmpl w:val="CDC4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47273F"/>
    <w:multiLevelType w:val="hybridMultilevel"/>
    <w:tmpl w:val="A942ED82"/>
    <w:lvl w:ilvl="0" w:tplc="DDAE2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0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30"/>
  </w:num>
  <w:num w:numId="5">
    <w:abstractNumId w:val="26"/>
  </w:num>
  <w:num w:numId="6">
    <w:abstractNumId w:val="20"/>
  </w:num>
  <w:num w:numId="7">
    <w:abstractNumId w:val="21"/>
  </w:num>
  <w:num w:numId="8">
    <w:abstractNumId w:val="8"/>
  </w:num>
  <w:num w:numId="9">
    <w:abstractNumId w:val="1"/>
  </w:num>
  <w:num w:numId="10">
    <w:abstractNumId w:val="14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19"/>
  </w:num>
  <w:num w:numId="16">
    <w:abstractNumId w:val="27"/>
  </w:num>
  <w:num w:numId="17">
    <w:abstractNumId w:val="25"/>
  </w:num>
  <w:num w:numId="18">
    <w:abstractNumId w:val="29"/>
  </w:num>
  <w:num w:numId="19">
    <w:abstractNumId w:val="12"/>
  </w:num>
  <w:num w:numId="20">
    <w:abstractNumId w:val="13"/>
  </w:num>
  <w:num w:numId="21">
    <w:abstractNumId w:val="18"/>
  </w:num>
  <w:num w:numId="22">
    <w:abstractNumId w:val="17"/>
  </w:num>
  <w:num w:numId="23">
    <w:abstractNumId w:val="11"/>
  </w:num>
  <w:num w:numId="24">
    <w:abstractNumId w:val="16"/>
  </w:num>
  <w:num w:numId="25">
    <w:abstractNumId w:val="24"/>
  </w:num>
  <w:num w:numId="26">
    <w:abstractNumId w:val="2"/>
  </w:num>
  <w:num w:numId="27">
    <w:abstractNumId w:val="7"/>
  </w:num>
  <w:num w:numId="28">
    <w:abstractNumId w:val="0"/>
  </w:num>
  <w:num w:numId="29">
    <w:abstractNumId w:val="28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F6"/>
    <w:rsid w:val="00010018"/>
    <w:rsid w:val="00021449"/>
    <w:rsid w:val="00023F73"/>
    <w:rsid w:val="00032E7C"/>
    <w:rsid w:val="00036B2A"/>
    <w:rsid w:val="00045F5C"/>
    <w:rsid w:val="0005646B"/>
    <w:rsid w:val="0006182D"/>
    <w:rsid w:val="00071CAD"/>
    <w:rsid w:val="0008067F"/>
    <w:rsid w:val="000979D5"/>
    <w:rsid w:val="00097C29"/>
    <w:rsid w:val="000D3F60"/>
    <w:rsid w:val="000D608B"/>
    <w:rsid w:val="000F127B"/>
    <w:rsid w:val="000F19F7"/>
    <w:rsid w:val="001309F1"/>
    <w:rsid w:val="00131CE0"/>
    <w:rsid w:val="00134569"/>
    <w:rsid w:val="0013493D"/>
    <w:rsid w:val="001510C6"/>
    <w:rsid w:val="00157076"/>
    <w:rsid w:val="00163EE7"/>
    <w:rsid w:val="001641C5"/>
    <w:rsid w:val="001654FC"/>
    <w:rsid w:val="0016751A"/>
    <w:rsid w:val="001819EE"/>
    <w:rsid w:val="00185769"/>
    <w:rsid w:val="001A716A"/>
    <w:rsid w:val="001B5872"/>
    <w:rsid w:val="001B6863"/>
    <w:rsid w:val="001B7DF4"/>
    <w:rsid w:val="001C27BF"/>
    <w:rsid w:val="001D053A"/>
    <w:rsid w:val="001E2369"/>
    <w:rsid w:val="00200E13"/>
    <w:rsid w:val="002032C0"/>
    <w:rsid w:val="002236A0"/>
    <w:rsid w:val="00254D41"/>
    <w:rsid w:val="0025601A"/>
    <w:rsid w:val="00264BA9"/>
    <w:rsid w:val="0026623B"/>
    <w:rsid w:val="002826A7"/>
    <w:rsid w:val="002A72B8"/>
    <w:rsid w:val="002C2467"/>
    <w:rsid w:val="002C34CA"/>
    <w:rsid w:val="002E0CF3"/>
    <w:rsid w:val="002E2E0B"/>
    <w:rsid w:val="0031079A"/>
    <w:rsid w:val="003142F7"/>
    <w:rsid w:val="00337D94"/>
    <w:rsid w:val="00352C7B"/>
    <w:rsid w:val="00382EC2"/>
    <w:rsid w:val="003903F6"/>
    <w:rsid w:val="00397BD5"/>
    <w:rsid w:val="003B52E4"/>
    <w:rsid w:val="003B6688"/>
    <w:rsid w:val="003D4A75"/>
    <w:rsid w:val="003D523E"/>
    <w:rsid w:val="0041406D"/>
    <w:rsid w:val="0043709F"/>
    <w:rsid w:val="00470491"/>
    <w:rsid w:val="004824DD"/>
    <w:rsid w:val="00491261"/>
    <w:rsid w:val="004A0A0B"/>
    <w:rsid w:val="004A61CF"/>
    <w:rsid w:val="004B023C"/>
    <w:rsid w:val="004E0CF3"/>
    <w:rsid w:val="004F363D"/>
    <w:rsid w:val="00512E2A"/>
    <w:rsid w:val="00514351"/>
    <w:rsid w:val="00520E14"/>
    <w:rsid w:val="00522DDB"/>
    <w:rsid w:val="0052585B"/>
    <w:rsid w:val="005267CE"/>
    <w:rsid w:val="005324E6"/>
    <w:rsid w:val="005428C0"/>
    <w:rsid w:val="00544AE5"/>
    <w:rsid w:val="00550610"/>
    <w:rsid w:val="005506EB"/>
    <w:rsid w:val="005579C4"/>
    <w:rsid w:val="00560B6C"/>
    <w:rsid w:val="005643CD"/>
    <w:rsid w:val="00573E60"/>
    <w:rsid w:val="00583B40"/>
    <w:rsid w:val="0058508D"/>
    <w:rsid w:val="00597A3A"/>
    <w:rsid w:val="005B0F70"/>
    <w:rsid w:val="005B601F"/>
    <w:rsid w:val="005E1DB1"/>
    <w:rsid w:val="005E5E41"/>
    <w:rsid w:val="005F5F42"/>
    <w:rsid w:val="006103FB"/>
    <w:rsid w:val="006114FA"/>
    <w:rsid w:val="0061477C"/>
    <w:rsid w:val="00614A1A"/>
    <w:rsid w:val="006177AF"/>
    <w:rsid w:val="00632470"/>
    <w:rsid w:val="00632C0D"/>
    <w:rsid w:val="0066014D"/>
    <w:rsid w:val="00660D44"/>
    <w:rsid w:val="006854A6"/>
    <w:rsid w:val="006A2A87"/>
    <w:rsid w:val="006A32F6"/>
    <w:rsid w:val="006A4A77"/>
    <w:rsid w:val="006A73EF"/>
    <w:rsid w:val="006C6DE1"/>
    <w:rsid w:val="006D1A76"/>
    <w:rsid w:val="006E25D3"/>
    <w:rsid w:val="006E4912"/>
    <w:rsid w:val="006E68C7"/>
    <w:rsid w:val="006F0B37"/>
    <w:rsid w:val="00724603"/>
    <w:rsid w:val="007467F1"/>
    <w:rsid w:val="0075693A"/>
    <w:rsid w:val="00757B7F"/>
    <w:rsid w:val="00760120"/>
    <w:rsid w:val="00782BC0"/>
    <w:rsid w:val="007A77A5"/>
    <w:rsid w:val="007B348A"/>
    <w:rsid w:val="007B67B7"/>
    <w:rsid w:val="007C00A6"/>
    <w:rsid w:val="007C1DAD"/>
    <w:rsid w:val="007D114B"/>
    <w:rsid w:val="007D222C"/>
    <w:rsid w:val="007E745C"/>
    <w:rsid w:val="00810F27"/>
    <w:rsid w:val="0083387B"/>
    <w:rsid w:val="008357B8"/>
    <w:rsid w:val="00836B79"/>
    <w:rsid w:val="008452FC"/>
    <w:rsid w:val="00860EFE"/>
    <w:rsid w:val="00864BD3"/>
    <w:rsid w:val="00871646"/>
    <w:rsid w:val="00873755"/>
    <w:rsid w:val="00876C29"/>
    <w:rsid w:val="00877553"/>
    <w:rsid w:val="00882371"/>
    <w:rsid w:val="008A1101"/>
    <w:rsid w:val="008B6B18"/>
    <w:rsid w:val="008C74E3"/>
    <w:rsid w:val="008D38C4"/>
    <w:rsid w:val="008F50E5"/>
    <w:rsid w:val="0090265F"/>
    <w:rsid w:val="00904132"/>
    <w:rsid w:val="00914D41"/>
    <w:rsid w:val="00923E05"/>
    <w:rsid w:val="00925B77"/>
    <w:rsid w:val="00927A91"/>
    <w:rsid w:val="009718B0"/>
    <w:rsid w:val="0097405A"/>
    <w:rsid w:val="009745F9"/>
    <w:rsid w:val="00977904"/>
    <w:rsid w:val="00986CA0"/>
    <w:rsid w:val="009B3AF2"/>
    <w:rsid w:val="009D04F3"/>
    <w:rsid w:val="009E074D"/>
    <w:rsid w:val="009F1FD9"/>
    <w:rsid w:val="00A06C14"/>
    <w:rsid w:val="00A22771"/>
    <w:rsid w:val="00A373A4"/>
    <w:rsid w:val="00A3763E"/>
    <w:rsid w:val="00A409F2"/>
    <w:rsid w:val="00A4237E"/>
    <w:rsid w:val="00A458F8"/>
    <w:rsid w:val="00A5279A"/>
    <w:rsid w:val="00A54B80"/>
    <w:rsid w:val="00A622F5"/>
    <w:rsid w:val="00A65FA5"/>
    <w:rsid w:val="00A66765"/>
    <w:rsid w:val="00A90F32"/>
    <w:rsid w:val="00A9503B"/>
    <w:rsid w:val="00AA1BCD"/>
    <w:rsid w:val="00AD5F83"/>
    <w:rsid w:val="00AE04BF"/>
    <w:rsid w:val="00AE559E"/>
    <w:rsid w:val="00AF25C3"/>
    <w:rsid w:val="00AF2FD5"/>
    <w:rsid w:val="00B03AC2"/>
    <w:rsid w:val="00B148EB"/>
    <w:rsid w:val="00B55CF0"/>
    <w:rsid w:val="00B61E12"/>
    <w:rsid w:val="00B738DA"/>
    <w:rsid w:val="00B85070"/>
    <w:rsid w:val="00BA5F69"/>
    <w:rsid w:val="00BB16C0"/>
    <w:rsid w:val="00BB2570"/>
    <w:rsid w:val="00BB5BC3"/>
    <w:rsid w:val="00BD461C"/>
    <w:rsid w:val="00C12D8F"/>
    <w:rsid w:val="00C246E9"/>
    <w:rsid w:val="00C316BE"/>
    <w:rsid w:val="00C60ABB"/>
    <w:rsid w:val="00C728AA"/>
    <w:rsid w:val="00C76A4D"/>
    <w:rsid w:val="00C77664"/>
    <w:rsid w:val="00C82693"/>
    <w:rsid w:val="00C839DE"/>
    <w:rsid w:val="00CC326D"/>
    <w:rsid w:val="00CC6445"/>
    <w:rsid w:val="00CC7E89"/>
    <w:rsid w:val="00CF0063"/>
    <w:rsid w:val="00D117AC"/>
    <w:rsid w:val="00D30AE8"/>
    <w:rsid w:val="00D31657"/>
    <w:rsid w:val="00D4121E"/>
    <w:rsid w:val="00D57B55"/>
    <w:rsid w:val="00D70361"/>
    <w:rsid w:val="00D75A75"/>
    <w:rsid w:val="00D808AD"/>
    <w:rsid w:val="00D838A3"/>
    <w:rsid w:val="00D83B0F"/>
    <w:rsid w:val="00D92693"/>
    <w:rsid w:val="00DC45F7"/>
    <w:rsid w:val="00DC5674"/>
    <w:rsid w:val="00DC6743"/>
    <w:rsid w:val="00DF54C5"/>
    <w:rsid w:val="00E124E4"/>
    <w:rsid w:val="00E2548C"/>
    <w:rsid w:val="00E33BCC"/>
    <w:rsid w:val="00E353C3"/>
    <w:rsid w:val="00E35859"/>
    <w:rsid w:val="00E3645E"/>
    <w:rsid w:val="00E3712C"/>
    <w:rsid w:val="00E41441"/>
    <w:rsid w:val="00E4765E"/>
    <w:rsid w:val="00E516B4"/>
    <w:rsid w:val="00E52E39"/>
    <w:rsid w:val="00E57FB9"/>
    <w:rsid w:val="00E678AF"/>
    <w:rsid w:val="00E711A5"/>
    <w:rsid w:val="00E84D78"/>
    <w:rsid w:val="00E97FB9"/>
    <w:rsid w:val="00EA1A4A"/>
    <w:rsid w:val="00EC243A"/>
    <w:rsid w:val="00ED5C6A"/>
    <w:rsid w:val="00EF2FF2"/>
    <w:rsid w:val="00EF3FC8"/>
    <w:rsid w:val="00EF4A96"/>
    <w:rsid w:val="00EF6368"/>
    <w:rsid w:val="00F0091A"/>
    <w:rsid w:val="00F01638"/>
    <w:rsid w:val="00F10729"/>
    <w:rsid w:val="00F12312"/>
    <w:rsid w:val="00F25CDA"/>
    <w:rsid w:val="00F41EF7"/>
    <w:rsid w:val="00F42A58"/>
    <w:rsid w:val="00F434AF"/>
    <w:rsid w:val="00F536ED"/>
    <w:rsid w:val="00F578EC"/>
    <w:rsid w:val="00F61E60"/>
    <w:rsid w:val="00F63986"/>
    <w:rsid w:val="00F64D94"/>
    <w:rsid w:val="00F758FA"/>
    <w:rsid w:val="00F75BCA"/>
    <w:rsid w:val="00F763D0"/>
    <w:rsid w:val="00F93B52"/>
    <w:rsid w:val="00FA475A"/>
    <w:rsid w:val="00FB2923"/>
    <w:rsid w:val="00FD2DDA"/>
    <w:rsid w:val="00FE0103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543D31-4302-4A20-BEFB-7719BA3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41"/>
    <w:rPr>
      <w:lang w:val="en-AU" w:eastAsia="hr-HR"/>
    </w:rPr>
  </w:style>
  <w:style w:type="paragraph" w:styleId="Naslov1">
    <w:name w:val="heading 1"/>
    <w:basedOn w:val="Normal"/>
    <w:next w:val="Normal"/>
    <w:qFormat/>
    <w:rsid w:val="00254D41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254D41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254D41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254D41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254D41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254D41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254D41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254D41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254D41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54D41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254D41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254D41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254D41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254D41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254D41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rsid w:val="00C316B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639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63986"/>
    <w:rPr>
      <w:rFonts w:ascii="Segoe UI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ijalni.rad.mostar@tel.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ijalni.rad.mostar@tel.net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278B-B57A-488B-A517-E4FC015E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creator>Biljana</dc:creator>
  <cp:lastModifiedBy>PC1</cp:lastModifiedBy>
  <cp:revision>2</cp:revision>
  <cp:lastPrinted>2018-09-11T06:00:00Z</cp:lastPrinted>
  <dcterms:created xsi:type="dcterms:W3CDTF">2018-09-11T07:15:00Z</dcterms:created>
  <dcterms:modified xsi:type="dcterms:W3CDTF">2018-09-11T07:15:00Z</dcterms:modified>
</cp:coreProperties>
</file>